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2B" w:rsidRDefault="00F929B7" w:rsidP="002E022B">
      <w:pPr>
        <w:ind w:left="5387"/>
      </w:pPr>
      <w:r>
        <w:t>«УТВЕРЖДАЮ</w:t>
      </w:r>
      <w:r w:rsidR="002E022B">
        <w:t>»</w:t>
      </w:r>
    </w:p>
    <w:p w:rsidR="002E022B" w:rsidRDefault="002E022B" w:rsidP="002E022B">
      <w:pPr>
        <w:ind w:left="5387"/>
      </w:pPr>
      <w:r>
        <w:t>Директор МБКПУ «Печенгское МБО»</w:t>
      </w:r>
    </w:p>
    <w:p w:rsidR="002E022B" w:rsidRDefault="00F929B7" w:rsidP="002E022B">
      <w:pPr>
        <w:ind w:left="5387"/>
      </w:pPr>
      <w:r>
        <w:t>И.М. Маловичко</w:t>
      </w:r>
      <w:r w:rsidR="002E022B">
        <w:t xml:space="preserve"> ________________</w:t>
      </w:r>
    </w:p>
    <w:p w:rsidR="002E022B" w:rsidRDefault="002E022B" w:rsidP="002E022B">
      <w:pPr>
        <w:jc w:val="center"/>
      </w:pPr>
    </w:p>
    <w:p w:rsidR="002E022B" w:rsidRPr="007244D6" w:rsidRDefault="002E022B" w:rsidP="002E022B">
      <w:pPr>
        <w:spacing w:after="0"/>
        <w:jc w:val="center"/>
        <w:rPr>
          <w:b/>
          <w:sz w:val="28"/>
          <w:szCs w:val="28"/>
        </w:rPr>
      </w:pPr>
      <w:r w:rsidRPr="007244D6">
        <w:rPr>
          <w:b/>
          <w:sz w:val="28"/>
          <w:szCs w:val="28"/>
        </w:rPr>
        <w:t>Положение</w:t>
      </w:r>
    </w:p>
    <w:p w:rsidR="00AC0A00" w:rsidRDefault="002E022B" w:rsidP="002E022B">
      <w:pPr>
        <w:spacing w:after="0"/>
        <w:jc w:val="center"/>
        <w:rPr>
          <w:b/>
          <w:szCs w:val="24"/>
        </w:rPr>
      </w:pPr>
      <w:r w:rsidRPr="00B2045D">
        <w:rPr>
          <w:b/>
          <w:szCs w:val="24"/>
        </w:rPr>
        <w:t xml:space="preserve">О </w:t>
      </w:r>
      <w:r w:rsidR="00AC0A00">
        <w:rPr>
          <w:b/>
          <w:szCs w:val="24"/>
        </w:rPr>
        <w:t>районном литературном сражении</w:t>
      </w:r>
      <w:r>
        <w:rPr>
          <w:b/>
          <w:szCs w:val="24"/>
        </w:rPr>
        <w:t xml:space="preserve"> по чтению стихов </w:t>
      </w:r>
    </w:p>
    <w:p w:rsidR="00AC0A00" w:rsidRPr="00AC0A00" w:rsidRDefault="002E022B" w:rsidP="002E022B">
      <w:pPr>
        <w:spacing w:after="0"/>
        <w:jc w:val="center"/>
        <w:rPr>
          <w:b/>
          <w:sz w:val="28"/>
          <w:szCs w:val="24"/>
        </w:rPr>
      </w:pPr>
      <w:r w:rsidRPr="00AC0A00">
        <w:rPr>
          <w:b/>
          <w:sz w:val="28"/>
          <w:szCs w:val="24"/>
        </w:rPr>
        <w:t>«</w:t>
      </w:r>
      <w:r w:rsidR="00AC0A00" w:rsidRPr="00AC0A00">
        <w:rPr>
          <w:b/>
          <w:sz w:val="28"/>
          <w:szCs w:val="24"/>
        </w:rPr>
        <w:t>Мы о войне стихами говорим</w:t>
      </w:r>
      <w:r w:rsidRPr="00AC0A00">
        <w:rPr>
          <w:b/>
          <w:sz w:val="28"/>
          <w:szCs w:val="24"/>
        </w:rPr>
        <w:t>»</w:t>
      </w:r>
    </w:p>
    <w:p w:rsidR="002E022B" w:rsidRPr="00AC0A00" w:rsidRDefault="00AC0A00" w:rsidP="002E022B">
      <w:pPr>
        <w:spacing w:after="0"/>
        <w:jc w:val="center"/>
        <w:rPr>
          <w:szCs w:val="24"/>
        </w:rPr>
      </w:pPr>
      <w:r>
        <w:rPr>
          <w:szCs w:val="24"/>
        </w:rPr>
        <w:t>к</w:t>
      </w:r>
      <w:r w:rsidRPr="00AC0A00">
        <w:rPr>
          <w:szCs w:val="24"/>
        </w:rPr>
        <w:t xml:space="preserve"> 76-годовщине Победы в Великой Отечественной войне</w:t>
      </w:r>
    </w:p>
    <w:p w:rsidR="007244D6" w:rsidRDefault="007244D6" w:rsidP="003206A5">
      <w:pPr>
        <w:ind w:left="284"/>
        <w:rPr>
          <w:b/>
          <w:szCs w:val="24"/>
        </w:rPr>
      </w:pPr>
    </w:p>
    <w:p w:rsidR="002E022B" w:rsidRPr="007244D6" w:rsidRDefault="002E022B" w:rsidP="00AF12D9">
      <w:pPr>
        <w:spacing w:after="0" w:line="0" w:lineRule="atLeast"/>
        <w:ind w:left="284"/>
        <w:rPr>
          <w:b/>
          <w:szCs w:val="24"/>
        </w:rPr>
      </w:pPr>
      <w:r w:rsidRPr="007244D6">
        <w:rPr>
          <w:b/>
          <w:szCs w:val="24"/>
        </w:rPr>
        <w:t>1. Общие положения</w:t>
      </w:r>
    </w:p>
    <w:p w:rsidR="002E022B" w:rsidRDefault="002E022B" w:rsidP="00AF12D9">
      <w:pPr>
        <w:spacing w:after="0" w:line="0" w:lineRule="atLeast"/>
        <w:ind w:left="284"/>
        <w:jc w:val="both"/>
      </w:pPr>
      <w:r w:rsidRPr="00AA6C29">
        <w:t xml:space="preserve">      </w:t>
      </w:r>
      <w:r>
        <w:t xml:space="preserve">  </w:t>
      </w:r>
      <w:r w:rsidR="00196C39">
        <w:t xml:space="preserve">   </w:t>
      </w:r>
      <w:r w:rsidR="0044174D">
        <w:t>Центральная детская библиотека и детская библиотека-филиал №3 Муниципального бюджетного культурно-просветительного учреждения «Печенгское межпоселенческое библиотечное объединение» проводят районное л</w:t>
      </w:r>
      <w:r w:rsidR="00AC0A00">
        <w:t>итературное сражение</w:t>
      </w:r>
      <w:r w:rsidR="0044174D">
        <w:t xml:space="preserve"> «Мы о войне стихами говорим» (далее – Литературное сражение) – соревновательное мероприятие</w:t>
      </w:r>
      <w:r>
        <w:t xml:space="preserve"> по чтению</w:t>
      </w:r>
      <w:r w:rsidR="0044174D">
        <w:t xml:space="preserve"> вслух наизусть</w:t>
      </w:r>
      <w:r>
        <w:t xml:space="preserve"> </w:t>
      </w:r>
      <w:r w:rsidR="0044174D">
        <w:t>стихотворений</w:t>
      </w:r>
      <w:r>
        <w:t xml:space="preserve"> </w:t>
      </w:r>
      <w:r w:rsidR="00AC0A00">
        <w:t>о Великой Отечественной войне</w:t>
      </w:r>
      <w:r w:rsidR="0044174D">
        <w:t>, а также прозы на военную тематику</w:t>
      </w:r>
      <w:r>
        <w:t>.</w:t>
      </w:r>
    </w:p>
    <w:p w:rsidR="007244D6" w:rsidRDefault="007244D6" w:rsidP="00AF12D9">
      <w:pPr>
        <w:spacing w:after="0" w:line="0" w:lineRule="atLeast"/>
        <w:ind w:left="284"/>
        <w:jc w:val="both"/>
      </w:pPr>
    </w:p>
    <w:p w:rsidR="002E022B" w:rsidRDefault="002E022B" w:rsidP="00AF12D9">
      <w:pPr>
        <w:spacing w:after="0" w:line="0" w:lineRule="atLeast"/>
        <w:ind w:left="284"/>
        <w:jc w:val="both"/>
        <w:rPr>
          <w:b/>
        </w:rPr>
      </w:pPr>
      <w:r w:rsidRPr="00006778">
        <w:rPr>
          <w:b/>
        </w:rPr>
        <w:t>2.      Цели и задачи конкурса:</w:t>
      </w:r>
    </w:p>
    <w:p w:rsidR="0044174D" w:rsidRDefault="0044174D" w:rsidP="00AF12D9">
      <w:pPr>
        <w:pStyle w:val="a3"/>
        <w:numPr>
          <w:ilvl w:val="0"/>
          <w:numId w:val="1"/>
        </w:numPr>
        <w:spacing w:after="0" w:line="0" w:lineRule="atLeast"/>
        <w:ind w:left="714" w:hanging="357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Воспитание патриотизма, чувства гордости и сопричастности к героическому прошлому Отчизны, к военной истории России.</w:t>
      </w:r>
    </w:p>
    <w:p w:rsidR="0044174D" w:rsidRPr="00D63103" w:rsidRDefault="0044174D" w:rsidP="00AF12D9">
      <w:pPr>
        <w:pStyle w:val="a3"/>
        <w:numPr>
          <w:ilvl w:val="0"/>
          <w:numId w:val="1"/>
        </w:numPr>
        <w:spacing w:after="0" w:line="0" w:lineRule="atLeast"/>
        <w:ind w:left="714" w:hanging="357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Воспитание нравственности, повышение духовной культуры через интерес к литературным произведениям, посвященным событиям Великой Отечественной войны 1941 – 1945.</w:t>
      </w:r>
    </w:p>
    <w:p w:rsidR="0044174D" w:rsidRPr="00532F77" w:rsidRDefault="0044174D" w:rsidP="00AF12D9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714" w:hanging="357"/>
        <w:rPr>
          <w:rFonts w:ascii="Tahoma" w:hAnsi="Tahoma" w:cs="Tahoma"/>
          <w:color w:val="5A5A5A"/>
          <w:sz w:val="21"/>
          <w:szCs w:val="21"/>
        </w:rPr>
      </w:pPr>
      <w:r>
        <w:rPr>
          <w:rFonts w:eastAsia="Times New Roman"/>
          <w:color w:val="000000"/>
          <w:szCs w:val="24"/>
        </w:rPr>
        <w:t>Формирование навыков выразительного чтения поэтических произведений.</w:t>
      </w:r>
      <w:r w:rsidRPr="00532F77">
        <w:rPr>
          <w:rStyle w:val="apple-converted-space"/>
          <w:rFonts w:ascii="Tahoma" w:hAnsi="Tahoma" w:cs="Tahoma"/>
          <w:color w:val="5A5A5A"/>
          <w:sz w:val="22"/>
          <w:shd w:val="clear" w:color="auto" w:fill="FFFFFF"/>
        </w:rPr>
        <w:t> </w:t>
      </w:r>
    </w:p>
    <w:p w:rsidR="0044174D" w:rsidRPr="00532F77" w:rsidRDefault="0044174D" w:rsidP="00AF12D9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714" w:hanging="357"/>
        <w:rPr>
          <w:rFonts w:ascii="Tahoma" w:hAnsi="Tahoma" w:cs="Tahoma"/>
          <w:color w:val="5A5A5A"/>
          <w:sz w:val="21"/>
          <w:szCs w:val="21"/>
        </w:rPr>
      </w:pPr>
      <w:r w:rsidRPr="00532F77">
        <w:rPr>
          <w:rFonts w:eastAsia="Times New Roman"/>
          <w:color w:val="000000"/>
          <w:szCs w:val="24"/>
        </w:rPr>
        <w:t>Расширение читательского кругозора детей. Повышение интереса к творчеству поэтов Мурманской области у детей и юношества. </w:t>
      </w:r>
    </w:p>
    <w:p w:rsidR="0044174D" w:rsidRPr="00D63103" w:rsidRDefault="00E26D1A" w:rsidP="00AF12D9">
      <w:pPr>
        <w:pStyle w:val="a3"/>
        <w:numPr>
          <w:ilvl w:val="0"/>
          <w:numId w:val="1"/>
        </w:numPr>
        <w:spacing w:after="0" w:line="0" w:lineRule="atLeast"/>
        <w:ind w:left="714" w:hanging="357"/>
        <w:rPr>
          <w:szCs w:val="24"/>
        </w:rPr>
      </w:pPr>
      <w:r>
        <w:rPr>
          <w:szCs w:val="24"/>
        </w:rPr>
        <w:t>Содействие</w:t>
      </w:r>
      <w:r w:rsidR="0044174D" w:rsidRPr="00D63103">
        <w:rPr>
          <w:szCs w:val="24"/>
        </w:rPr>
        <w:t xml:space="preserve"> </w:t>
      </w:r>
      <w:r w:rsidR="0044174D">
        <w:rPr>
          <w:szCs w:val="24"/>
        </w:rPr>
        <w:t>творческому развитию</w:t>
      </w:r>
      <w:r w:rsidR="0044174D" w:rsidRPr="00D63103">
        <w:rPr>
          <w:szCs w:val="24"/>
        </w:rPr>
        <w:t xml:space="preserve"> детей и подростков и дать возможность проявить свои таланты.</w:t>
      </w:r>
    </w:p>
    <w:p w:rsidR="0044174D" w:rsidRDefault="0044174D" w:rsidP="00AF12D9">
      <w:pPr>
        <w:pStyle w:val="a3"/>
        <w:numPr>
          <w:ilvl w:val="0"/>
          <w:numId w:val="1"/>
        </w:numPr>
        <w:spacing w:after="0" w:line="0" w:lineRule="atLeast"/>
        <w:ind w:left="714" w:hanging="357"/>
        <w:rPr>
          <w:szCs w:val="24"/>
        </w:rPr>
      </w:pPr>
      <w:r w:rsidRPr="00D63103">
        <w:rPr>
          <w:szCs w:val="24"/>
        </w:rPr>
        <w:t>Расш</w:t>
      </w:r>
      <w:r w:rsidR="00E26D1A">
        <w:rPr>
          <w:szCs w:val="24"/>
        </w:rPr>
        <w:t>ирение</w:t>
      </w:r>
      <w:r w:rsidRPr="00D63103">
        <w:rPr>
          <w:szCs w:val="24"/>
        </w:rPr>
        <w:t xml:space="preserve"> круг участников информационных, образовательных и культурно-просветительских программ библиотек МБКПУ «Печенгское МБО».</w:t>
      </w:r>
    </w:p>
    <w:p w:rsidR="0044174D" w:rsidRPr="0044174D" w:rsidRDefault="0044174D" w:rsidP="00AF12D9">
      <w:pPr>
        <w:pStyle w:val="a3"/>
        <w:spacing w:after="0" w:line="0" w:lineRule="atLeast"/>
        <w:rPr>
          <w:szCs w:val="24"/>
        </w:rPr>
      </w:pPr>
    </w:p>
    <w:p w:rsidR="00196C39" w:rsidRDefault="002E022B" w:rsidP="00AF12D9">
      <w:pPr>
        <w:spacing w:after="0" w:line="0" w:lineRule="atLeast"/>
        <w:ind w:left="284"/>
        <w:jc w:val="both"/>
        <w:rPr>
          <w:b/>
        </w:rPr>
      </w:pPr>
      <w:r w:rsidRPr="00162F8F">
        <w:rPr>
          <w:b/>
        </w:rPr>
        <w:t>3. Участники конкурса.</w:t>
      </w:r>
    </w:p>
    <w:p w:rsidR="002E022B" w:rsidRPr="00196C39" w:rsidRDefault="002E022B" w:rsidP="00AF12D9">
      <w:pPr>
        <w:spacing w:after="0" w:line="0" w:lineRule="atLeast"/>
        <w:ind w:left="284" w:firstLine="709"/>
        <w:jc w:val="both"/>
        <w:rPr>
          <w:b/>
        </w:rPr>
      </w:pPr>
      <w:r w:rsidRPr="00E34E78">
        <w:t xml:space="preserve"> В </w:t>
      </w:r>
      <w:r w:rsidR="00AF12D9">
        <w:t>Литературном сражении</w:t>
      </w:r>
      <w:r w:rsidR="00821C1F">
        <w:t xml:space="preserve"> принимаю</w:t>
      </w:r>
      <w:r>
        <w:t>т участие команды</w:t>
      </w:r>
      <w:r w:rsidRPr="00E34E78">
        <w:t xml:space="preserve"> учащихся 5 – 9 </w:t>
      </w:r>
      <w:r>
        <w:t xml:space="preserve">классов. </w:t>
      </w:r>
      <w:r w:rsidRPr="00E34E78">
        <w:t>От каждой школы – одна команда</w:t>
      </w:r>
      <w:r w:rsidR="001576B4">
        <w:t>. Состав каждой команды строго 6</w:t>
      </w:r>
      <w:r w:rsidRPr="00E34E78">
        <w:t xml:space="preserve"> человек. </w:t>
      </w:r>
    </w:p>
    <w:p w:rsidR="00AF12D9" w:rsidRDefault="00AF12D9" w:rsidP="00AF12D9">
      <w:pPr>
        <w:spacing w:after="0" w:line="0" w:lineRule="atLeast"/>
        <w:ind w:left="284"/>
        <w:rPr>
          <w:b/>
        </w:rPr>
      </w:pPr>
    </w:p>
    <w:p w:rsidR="002E022B" w:rsidRDefault="002E022B" w:rsidP="00AF12D9">
      <w:pPr>
        <w:spacing w:after="0" w:line="0" w:lineRule="atLeast"/>
        <w:ind w:left="284"/>
        <w:rPr>
          <w:b/>
        </w:rPr>
      </w:pPr>
      <w:r w:rsidRPr="00162F8F">
        <w:rPr>
          <w:b/>
        </w:rPr>
        <w:t xml:space="preserve">4. </w:t>
      </w:r>
      <w:r>
        <w:rPr>
          <w:b/>
        </w:rPr>
        <w:t xml:space="preserve">Порядок </w:t>
      </w:r>
      <w:r w:rsidRPr="00162F8F">
        <w:rPr>
          <w:b/>
        </w:rPr>
        <w:t xml:space="preserve">проведения </w:t>
      </w:r>
      <w:r w:rsidR="00AF12D9">
        <w:rPr>
          <w:b/>
        </w:rPr>
        <w:t>Литературного сражения</w:t>
      </w:r>
      <w:r>
        <w:rPr>
          <w:b/>
        </w:rPr>
        <w:t>.</w:t>
      </w:r>
    </w:p>
    <w:p w:rsidR="002E022B" w:rsidRDefault="00AF12D9" w:rsidP="00AF12D9">
      <w:pPr>
        <w:spacing w:after="0" w:line="0" w:lineRule="atLeast"/>
        <w:ind w:left="284" w:firstLine="708"/>
      </w:pPr>
      <w:r>
        <w:t xml:space="preserve">Литературное сражение чтецов проводится в три </w:t>
      </w:r>
      <w:r w:rsidR="002E022B" w:rsidRPr="004077A3">
        <w:t xml:space="preserve"> </w:t>
      </w:r>
      <w:r w:rsidR="002E022B">
        <w:t>р</w:t>
      </w:r>
      <w:r w:rsidR="002E022B" w:rsidRPr="004077A3">
        <w:t>а</w:t>
      </w:r>
      <w:r w:rsidR="002E022B">
        <w:t>унда</w:t>
      </w:r>
      <w:r w:rsidR="00196C39">
        <w:t>:</w:t>
      </w:r>
    </w:p>
    <w:p w:rsidR="00AF12D9" w:rsidRPr="004077A3" w:rsidRDefault="00AF12D9" w:rsidP="00AF12D9">
      <w:pPr>
        <w:spacing w:after="0" w:line="0" w:lineRule="atLeast"/>
        <w:ind w:left="284" w:firstLine="708"/>
      </w:pPr>
    </w:p>
    <w:p w:rsidR="002E022B" w:rsidRDefault="002E022B" w:rsidP="003206A5">
      <w:pPr>
        <w:ind w:left="284"/>
        <w:jc w:val="both"/>
      </w:pPr>
      <w:r w:rsidRPr="004077A3">
        <w:rPr>
          <w:b/>
          <w:lang w:val="en-US"/>
        </w:rPr>
        <w:t>I</w:t>
      </w:r>
      <w:r w:rsidRPr="004077A3">
        <w:rPr>
          <w:b/>
        </w:rPr>
        <w:t xml:space="preserve"> </w:t>
      </w:r>
      <w:r>
        <w:rPr>
          <w:b/>
        </w:rPr>
        <w:t>раунд</w:t>
      </w:r>
      <w:r>
        <w:t>:</w:t>
      </w:r>
      <w:r w:rsidRPr="004077A3">
        <w:t xml:space="preserve"> </w:t>
      </w:r>
      <w:r w:rsidR="00AF12D9">
        <w:rPr>
          <w:b/>
        </w:rPr>
        <w:t>чтение стихотворений</w:t>
      </w:r>
      <w:r w:rsidRPr="00480B75">
        <w:rPr>
          <w:b/>
        </w:rPr>
        <w:t xml:space="preserve"> </w:t>
      </w:r>
      <w:r w:rsidR="00AF12D9">
        <w:rPr>
          <w:b/>
        </w:rPr>
        <w:t>о Великой Отечественной войне</w:t>
      </w:r>
      <w:r w:rsidRPr="00480B75">
        <w:rPr>
          <w:b/>
        </w:rPr>
        <w:t xml:space="preserve"> на</w:t>
      </w:r>
      <w:r w:rsidR="00AF12D9">
        <w:rPr>
          <w:b/>
        </w:rPr>
        <w:t>изусть</w:t>
      </w:r>
      <w:r w:rsidR="0048372F">
        <w:rPr>
          <w:b/>
        </w:rPr>
        <w:t xml:space="preserve"> каждым участником команды</w:t>
      </w:r>
      <w:r w:rsidRPr="004077A3">
        <w:t>.</w:t>
      </w:r>
      <w:r w:rsidR="00AF12D9">
        <w:t xml:space="preserve"> Стихотворение должно соответствовать возрасту участника. </w:t>
      </w:r>
      <w:r w:rsidRPr="004077A3">
        <w:t>Жюри оценивает выступление каж</w:t>
      </w:r>
      <w:r>
        <w:t xml:space="preserve">дого </w:t>
      </w:r>
      <w:r w:rsidR="00AF12D9">
        <w:t>выступающего</w:t>
      </w:r>
      <w:r>
        <w:t xml:space="preserve"> отдельно по 10 бальной шкале</w:t>
      </w:r>
      <w:r w:rsidRPr="004077A3">
        <w:t xml:space="preserve">, полученные баллы складываются и становятся общим результатом команды. </w:t>
      </w:r>
    </w:p>
    <w:p w:rsidR="002E022B" w:rsidRDefault="002E022B" w:rsidP="003206A5">
      <w:pPr>
        <w:ind w:left="284"/>
        <w:jc w:val="both"/>
      </w:pPr>
      <w:r w:rsidRPr="004077A3">
        <w:rPr>
          <w:b/>
          <w:lang w:val="en-US"/>
        </w:rPr>
        <w:t>II</w:t>
      </w:r>
      <w:r w:rsidRPr="004077A3">
        <w:rPr>
          <w:b/>
        </w:rPr>
        <w:t xml:space="preserve"> </w:t>
      </w:r>
      <w:r>
        <w:rPr>
          <w:b/>
        </w:rPr>
        <w:t>раунд</w:t>
      </w:r>
      <w:r>
        <w:t xml:space="preserve">: </w:t>
      </w:r>
      <w:r w:rsidRPr="00480B75">
        <w:rPr>
          <w:b/>
        </w:rPr>
        <w:t xml:space="preserve">чтение с листа </w:t>
      </w:r>
      <w:r w:rsidR="00AF12D9">
        <w:rPr>
          <w:b/>
        </w:rPr>
        <w:t>прозы на военную тематику</w:t>
      </w:r>
      <w:r>
        <w:t xml:space="preserve">. Организаторы </w:t>
      </w:r>
      <w:r w:rsidRPr="004077A3">
        <w:t>подготов</w:t>
      </w:r>
      <w:r>
        <w:t>или</w:t>
      </w:r>
      <w:r w:rsidRPr="004077A3">
        <w:t xml:space="preserve"> </w:t>
      </w:r>
      <w:r w:rsidR="00AF12D9">
        <w:t>отрывки из книг о Великой Отечественной войне</w:t>
      </w:r>
      <w:r w:rsidRPr="004077A3">
        <w:t xml:space="preserve">. </w:t>
      </w:r>
      <w:r>
        <w:t>В процессе соревнования участни</w:t>
      </w:r>
      <w:r w:rsidR="007D0E26">
        <w:t>к произвольным образом выбирает открытку с номером, за которым зашифрована книга</w:t>
      </w:r>
      <w:r>
        <w:t xml:space="preserve">,  называет </w:t>
      </w:r>
      <w:r w:rsidR="007D0E26">
        <w:t>произведение и автора</w:t>
      </w:r>
      <w:r>
        <w:t>.  Первой начинает  команда, набравшая наибольшее количество баллов</w:t>
      </w:r>
      <w:r w:rsidR="007D0E26">
        <w:t xml:space="preserve"> в первом раунде</w:t>
      </w:r>
      <w:r>
        <w:t xml:space="preserve">. Для чтения предлагаются </w:t>
      </w:r>
      <w:r w:rsidR="007D0E26">
        <w:t xml:space="preserve">отрывки из книг </w:t>
      </w:r>
      <w:r w:rsidR="002A0798">
        <w:t xml:space="preserve">для среднего школьного возраста, отрывок не больше одной страницы. Количество участников для данного раунда – </w:t>
      </w:r>
      <w:r w:rsidR="002A0798" w:rsidRPr="002A0798">
        <w:rPr>
          <w:b/>
        </w:rPr>
        <w:t>2 (два) участника</w:t>
      </w:r>
      <w:r w:rsidR="002A0798">
        <w:t xml:space="preserve"> от </w:t>
      </w:r>
      <w:r w:rsidR="002A0798">
        <w:lastRenderedPageBreak/>
        <w:t>каждой команды.</w:t>
      </w:r>
      <w:r w:rsidR="001576B4">
        <w:t xml:space="preserve"> </w:t>
      </w:r>
      <w:r w:rsidR="001576B4" w:rsidRPr="004077A3">
        <w:t>Жюри оценивает выступление каж</w:t>
      </w:r>
      <w:r w:rsidR="001576B4">
        <w:t>дого выступающего отдельно по 10 бальной шкале</w:t>
      </w:r>
      <w:r w:rsidR="001576B4" w:rsidRPr="004077A3">
        <w:t>, полученные баллы складываются и становятся общим результатом команды</w:t>
      </w:r>
      <w:r w:rsidR="001576B4">
        <w:t>.</w:t>
      </w:r>
    </w:p>
    <w:p w:rsidR="009D0488" w:rsidRPr="001955F2" w:rsidRDefault="002E022B" w:rsidP="003206A5">
      <w:pPr>
        <w:ind w:left="284"/>
        <w:jc w:val="both"/>
      </w:pPr>
      <w:r w:rsidRPr="00103393">
        <w:rPr>
          <w:b/>
          <w:lang w:val="en-US"/>
        </w:rPr>
        <w:t>III</w:t>
      </w:r>
      <w:r w:rsidRPr="00103393">
        <w:rPr>
          <w:b/>
        </w:rPr>
        <w:t xml:space="preserve"> р</w:t>
      </w:r>
      <w:r>
        <w:rPr>
          <w:b/>
        </w:rPr>
        <w:t>аунд</w:t>
      </w:r>
      <w:r>
        <w:t>:</w:t>
      </w:r>
      <w:r w:rsidR="00670025">
        <w:t xml:space="preserve"> </w:t>
      </w:r>
      <w:r w:rsidR="002D19AD">
        <w:rPr>
          <w:b/>
        </w:rPr>
        <w:t>творческий (домашнее задание)</w:t>
      </w:r>
      <w:r w:rsidR="001955F2">
        <w:rPr>
          <w:b/>
        </w:rPr>
        <w:t>.</w:t>
      </w:r>
      <w:r w:rsidR="002D19AD">
        <w:rPr>
          <w:b/>
        </w:rPr>
        <w:t xml:space="preserve"> </w:t>
      </w:r>
      <w:r w:rsidR="001955F2" w:rsidRPr="001955F2">
        <w:t xml:space="preserve">Каждой команде </w:t>
      </w:r>
      <w:r w:rsidR="002E6410">
        <w:t>предлагается заранее подго</w:t>
      </w:r>
      <w:r w:rsidR="007762D2">
        <w:t>то</w:t>
      </w:r>
      <w:r w:rsidR="002E6410">
        <w:t>вить видеоролик (домашнее задание)</w:t>
      </w:r>
      <w:r w:rsidR="007762D2">
        <w:t xml:space="preserve">. Сюжет ролика может быть совершенно любым – песня, стихотворение, видеозарисовка. Главное, чтобы ролик соответствовал теме </w:t>
      </w:r>
      <w:r w:rsidR="001576B4">
        <w:t>Литературного сражения</w:t>
      </w:r>
      <w:r w:rsidR="007762D2">
        <w:t>. Продолжительность в</w:t>
      </w:r>
      <w:r w:rsidR="00997A00">
        <w:t>идеоролика не должна превышать 3</w:t>
      </w:r>
      <w:r w:rsidR="007762D2">
        <w:t xml:space="preserve"> минут</w:t>
      </w:r>
      <w:r w:rsidR="00997A00">
        <w:t>ы</w:t>
      </w:r>
      <w:r w:rsidR="007762D2">
        <w:t>.</w:t>
      </w:r>
      <w:r w:rsidR="00F2305C">
        <w:t xml:space="preserve"> Домашние задание необходимо принести в день </w:t>
      </w:r>
      <w:r w:rsidR="001576B4">
        <w:t>Литературного сражения</w:t>
      </w:r>
      <w:r w:rsidR="00F2305C">
        <w:t xml:space="preserve"> на электронном носителе.</w:t>
      </w:r>
    </w:p>
    <w:p w:rsidR="006F2949" w:rsidRPr="001576B4" w:rsidRDefault="001576B4" w:rsidP="001576B4">
      <w:pPr>
        <w:spacing w:after="0" w:line="0" w:lineRule="atLeast"/>
        <w:ind w:left="284"/>
      </w:pPr>
      <w:r>
        <w:rPr>
          <w:b/>
        </w:rPr>
        <w:t>Литературное сражение</w:t>
      </w:r>
      <w:r w:rsidR="00252AE2">
        <w:rPr>
          <w:b/>
        </w:rPr>
        <w:t xml:space="preserve"> проводится:</w:t>
      </w:r>
      <w:r w:rsidR="002E022B">
        <w:rPr>
          <w:b/>
        </w:rPr>
        <w:t xml:space="preserve"> </w:t>
      </w:r>
      <w:r>
        <w:rPr>
          <w:b/>
        </w:rPr>
        <w:t>06 мая 2021</w:t>
      </w:r>
      <w:r w:rsidR="002E022B" w:rsidRPr="0001795A">
        <w:rPr>
          <w:b/>
        </w:rPr>
        <w:t xml:space="preserve"> года.</w:t>
      </w:r>
      <w:r w:rsidR="006F2949" w:rsidRPr="006F2949">
        <w:t xml:space="preserve"> </w:t>
      </w:r>
      <w:r w:rsidR="00176BFA">
        <w:t>Время проведения – с 14 до 16</w:t>
      </w:r>
      <w:r w:rsidR="006F2949">
        <w:t xml:space="preserve"> часов.</w:t>
      </w:r>
      <w:r>
        <w:t xml:space="preserve"> Литературное сражение</w:t>
      </w:r>
      <w:r w:rsidR="00176BFA">
        <w:t xml:space="preserve"> начинается в 14</w:t>
      </w:r>
      <w:r w:rsidR="006F2949">
        <w:t xml:space="preserve"> часов. Команды должны </w:t>
      </w:r>
      <w:r w:rsidR="000D73A4">
        <w:t>собраться</w:t>
      </w:r>
      <w:r w:rsidR="006F2949">
        <w:t xml:space="preserve"> в библиотек</w:t>
      </w:r>
      <w:r w:rsidR="000D73A4">
        <w:t>е</w:t>
      </w:r>
      <w:r w:rsidR="006F2949">
        <w:t xml:space="preserve"> за 15 минут до начала </w:t>
      </w:r>
      <w:r>
        <w:t>мероприятия</w:t>
      </w:r>
      <w:r w:rsidR="006F2949">
        <w:t xml:space="preserve">. </w:t>
      </w:r>
    </w:p>
    <w:p w:rsidR="001576B4" w:rsidRDefault="001576B4" w:rsidP="001576B4">
      <w:pPr>
        <w:spacing w:after="0" w:line="0" w:lineRule="atLeast"/>
        <w:ind w:left="284"/>
        <w:rPr>
          <w:b/>
        </w:rPr>
      </w:pPr>
    </w:p>
    <w:p w:rsidR="002E022B" w:rsidRDefault="001576B4" w:rsidP="001576B4">
      <w:pPr>
        <w:spacing w:after="0" w:line="0" w:lineRule="atLeast"/>
        <w:ind w:left="284"/>
      </w:pPr>
      <w:r>
        <w:rPr>
          <w:b/>
        </w:rPr>
        <w:t>06 мая</w:t>
      </w:r>
      <w:r w:rsidR="000D73A4">
        <w:rPr>
          <w:b/>
        </w:rPr>
        <w:t xml:space="preserve"> </w:t>
      </w:r>
      <w:r w:rsidR="002E022B">
        <w:t xml:space="preserve">–  в </w:t>
      </w:r>
      <w:r w:rsidR="000D73A4">
        <w:t>Ц</w:t>
      </w:r>
      <w:r w:rsidR="002E022B">
        <w:t xml:space="preserve">ентральной детской библиотеке Никеля,  Мира, 22 </w:t>
      </w:r>
    </w:p>
    <w:p w:rsidR="002E022B" w:rsidRDefault="001576B4" w:rsidP="001576B4">
      <w:pPr>
        <w:spacing w:after="0" w:line="0" w:lineRule="atLeast"/>
        <w:ind w:left="284"/>
      </w:pPr>
      <w:r>
        <w:rPr>
          <w:b/>
        </w:rPr>
        <w:t>06 мая</w:t>
      </w:r>
      <w:r w:rsidR="000D73A4">
        <w:rPr>
          <w:b/>
        </w:rPr>
        <w:t xml:space="preserve"> </w:t>
      </w:r>
      <w:r w:rsidR="002E022B">
        <w:t xml:space="preserve"> – в  детской библиотеке филиале № 3, г. Заполярный,  ул. Бабикова, д. 15</w:t>
      </w:r>
      <w:proofErr w:type="gramStart"/>
      <w:r w:rsidR="002E022B">
        <w:t xml:space="preserve"> А</w:t>
      </w:r>
      <w:proofErr w:type="gramEnd"/>
      <w:r w:rsidR="002E022B">
        <w:t xml:space="preserve"> </w:t>
      </w:r>
    </w:p>
    <w:p w:rsidR="001576B4" w:rsidRDefault="001576B4" w:rsidP="001576B4">
      <w:pPr>
        <w:spacing w:after="0" w:line="0" w:lineRule="atLeast"/>
        <w:ind w:left="284"/>
      </w:pPr>
    </w:p>
    <w:p w:rsidR="00DF1773" w:rsidRPr="00BD2B65" w:rsidRDefault="001576B4" w:rsidP="003206A5">
      <w:pPr>
        <w:shd w:val="clear" w:color="auto" w:fill="FFFFFF"/>
        <w:spacing w:after="0" w:line="240" w:lineRule="atLeast"/>
        <w:ind w:left="284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Заявки принимаются по 04 мая 2021</w:t>
      </w:r>
      <w:r w:rsidR="00DF1773" w:rsidRPr="00DF1773">
        <w:rPr>
          <w:rFonts w:eastAsia="Times New Roman"/>
          <w:b/>
          <w:szCs w:val="20"/>
          <w:lang w:eastAsia="ru-RU"/>
        </w:rPr>
        <w:t xml:space="preserve"> года, </w:t>
      </w:r>
      <w:r w:rsidR="00DF1773" w:rsidRPr="00BD2B65">
        <w:rPr>
          <w:rFonts w:eastAsiaTheme="minorEastAsia"/>
          <w:szCs w:val="24"/>
          <w:lang w:eastAsia="ru-RU"/>
        </w:rPr>
        <w:t>согласно Приложению №1. Заявку можно подать по электронному адресу:</w:t>
      </w:r>
    </w:p>
    <w:p w:rsidR="00DF1773" w:rsidRPr="00DF1773" w:rsidRDefault="00DF1773" w:rsidP="003206A5">
      <w:pPr>
        <w:spacing w:after="0"/>
        <w:ind w:left="284" w:firstLine="708"/>
        <w:jc w:val="both"/>
        <w:rPr>
          <w:rFonts w:eastAsiaTheme="minorEastAsia"/>
          <w:szCs w:val="24"/>
          <w:u w:val="single"/>
          <w:lang w:eastAsia="ru-RU"/>
        </w:rPr>
      </w:pPr>
      <w:r w:rsidRPr="00BD2B65">
        <w:rPr>
          <w:rFonts w:eastAsiaTheme="minorEastAsia"/>
          <w:szCs w:val="24"/>
          <w:lang w:eastAsia="ru-RU"/>
        </w:rPr>
        <w:t xml:space="preserve">- Центральная детская библиотека (п. Никель): </w:t>
      </w:r>
      <w:hyperlink r:id="rId7" w:history="1">
        <w:r w:rsidRPr="00DF1773">
          <w:rPr>
            <w:rFonts w:eastAsiaTheme="minorEastAsia"/>
            <w:szCs w:val="24"/>
            <w:u w:val="single"/>
            <w:lang w:eastAsia="ru-RU"/>
          </w:rPr>
          <w:t>cdbNikel@yandex.ru</w:t>
        </w:r>
      </w:hyperlink>
    </w:p>
    <w:p w:rsidR="00DF1773" w:rsidRPr="00DF1773" w:rsidRDefault="00DF1773" w:rsidP="003206A5">
      <w:pPr>
        <w:spacing w:after="0"/>
        <w:ind w:left="284" w:firstLine="708"/>
        <w:jc w:val="both"/>
        <w:rPr>
          <w:rFonts w:eastAsiaTheme="minorEastAsia"/>
          <w:szCs w:val="24"/>
          <w:u w:val="single"/>
          <w:lang w:eastAsia="ru-RU"/>
        </w:rPr>
      </w:pPr>
      <w:r w:rsidRPr="00DF1773">
        <w:rPr>
          <w:rFonts w:eastAsiaTheme="minorEastAsia"/>
          <w:szCs w:val="24"/>
          <w:lang w:eastAsia="ru-RU"/>
        </w:rPr>
        <w:t xml:space="preserve">- </w:t>
      </w:r>
      <w:r w:rsidR="007572AD">
        <w:rPr>
          <w:rFonts w:eastAsiaTheme="minorEastAsia"/>
          <w:szCs w:val="24"/>
          <w:lang w:eastAsia="ru-RU"/>
        </w:rPr>
        <w:t xml:space="preserve">Детская библиотека-филиал №3 </w:t>
      </w:r>
      <w:r w:rsidRPr="00DF1773">
        <w:rPr>
          <w:rFonts w:eastAsiaTheme="minorEastAsia"/>
          <w:szCs w:val="24"/>
          <w:lang w:eastAsia="ru-RU"/>
        </w:rPr>
        <w:t xml:space="preserve">(г. Заполярный): </w:t>
      </w:r>
      <w:proofErr w:type="spellStart"/>
      <w:r w:rsidRPr="00DF1773">
        <w:rPr>
          <w:rFonts w:eastAsiaTheme="minorEastAsia"/>
          <w:szCs w:val="24"/>
          <w:u w:val="single"/>
          <w:lang w:val="en-US" w:eastAsia="ru-RU"/>
        </w:rPr>
        <w:t>db</w:t>
      </w:r>
      <w:proofErr w:type="spellEnd"/>
      <w:r w:rsidRPr="00DF1773">
        <w:rPr>
          <w:rFonts w:eastAsiaTheme="minorEastAsia"/>
          <w:szCs w:val="24"/>
          <w:u w:val="single"/>
          <w:lang w:eastAsia="ru-RU"/>
        </w:rPr>
        <w:t>3</w:t>
      </w:r>
      <w:proofErr w:type="spellStart"/>
      <w:r w:rsidRPr="00DF1773">
        <w:rPr>
          <w:rFonts w:eastAsiaTheme="minorEastAsia"/>
          <w:szCs w:val="24"/>
          <w:u w:val="single"/>
          <w:lang w:val="en-US" w:eastAsia="ru-RU"/>
        </w:rPr>
        <w:t>zapolyarny</w:t>
      </w:r>
      <w:proofErr w:type="spellEnd"/>
      <w:r w:rsidRPr="00DF1773">
        <w:rPr>
          <w:rFonts w:eastAsiaTheme="minorEastAsia"/>
          <w:szCs w:val="24"/>
          <w:u w:val="single"/>
          <w:lang w:eastAsia="ru-RU"/>
        </w:rPr>
        <w:t>@</w:t>
      </w:r>
      <w:proofErr w:type="spellStart"/>
      <w:r w:rsidRPr="00DF1773">
        <w:rPr>
          <w:rFonts w:eastAsiaTheme="minorEastAsia"/>
          <w:szCs w:val="24"/>
          <w:u w:val="single"/>
          <w:lang w:val="en-US" w:eastAsia="ru-RU"/>
        </w:rPr>
        <w:t>yandex</w:t>
      </w:r>
      <w:proofErr w:type="spellEnd"/>
      <w:r w:rsidRPr="00DF1773">
        <w:rPr>
          <w:rFonts w:eastAsiaTheme="minorEastAsia"/>
          <w:szCs w:val="24"/>
          <w:u w:val="single"/>
          <w:lang w:eastAsia="ru-RU"/>
        </w:rPr>
        <w:t>.</w:t>
      </w:r>
      <w:proofErr w:type="spellStart"/>
      <w:r w:rsidRPr="00DF1773">
        <w:rPr>
          <w:rFonts w:eastAsiaTheme="minorEastAsia"/>
          <w:szCs w:val="24"/>
          <w:u w:val="single"/>
          <w:lang w:val="en-US" w:eastAsia="ru-RU"/>
        </w:rPr>
        <w:t>ru</w:t>
      </w:r>
      <w:proofErr w:type="spellEnd"/>
    </w:p>
    <w:p w:rsidR="00DF1773" w:rsidRPr="00BD2B65" w:rsidRDefault="00DF1773" w:rsidP="003206A5">
      <w:pPr>
        <w:spacing w:after="0"/>
        <w:ind w:left="284" w:firstLine="708"/>
        <w:jc w:val="both"/>
        <w:rPr>
          <w:rFonts w:eastAsiaTheme="minorEastAsia"/>
          <w:szCs w:val="24"/>
          <w:lang w:eastAsia="ru-RU"/>
        </w:rPr>
      </w:pPr>
      <w:r w:rsidRPr="00BD2B65">
        <w:rPr>
          <w:rFonts w:eastAsiaTheme="minorEastAsia"/>
          <w:szCs w:val="24"/>
          <w:lang w:eastAsia="ru-RU"/>
        </w:rPr>
        <w:t>4.4. Контактные номера для вопросов:</w:t>
      </w:r>
    </w:p>
    <w:p w:rsidR="00DF1773" w:rsidRPr="00BD2B65" w:rsidRDefault="00DF1773" w:rsidP="003206A5">
      <w:pPr>
        <w:spacing w:after="0"/>
        <w:ind w:left="284" w:firstLine="708"/>
        <w:jc w:val="both"/>
        <w:rPr>
          <w:rFonts w:eastAsiaTheme="minorEastAsia"/>
          <w:szCs w:val="24"/>
          <w:lang w:eastAsia="ru-RU"/>
        </w:rPr>
      </w:pPr>
      <w:r w:rsidRPr="00BD2B65">
        <w:rPr>
          <w:rFonts w:eastAsiaTheme="minorEastAsia"/>
          <w:szCs w:val="24"/>
          <w:lang w:eastAsia="ru-RU"/>
        </w:rPr>
        <w:t>- Центральная детская библиотека: 5-08-37;</w:t>
      </w:r>
    </w:p>
    <w:p w:rsidR="00DF1773" w:rsidRPr="00DF1773" w:rsidRDefault="007572AD" w:rsidP="003206A5">
      <w:pPr>
        <w:spacing w:after="0"/>
        <w:ind w:left="284" w:firstLine="708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- Детская библиотека-филиал №3</w:t>
      </w:r>
      <w:bookmarkStart w:id="0" w:name="_GoBack"/>
      <w:bookmarkEnd w:id="0"/>
      <w:r w:rsidR="00DF1773" w:rsidRPr="00BD2B65">
        <w:rPr>
          <w:rFonts w:eastAsiaTheme="minorEastAsia"/>
          <w:szCs w:val="24"/>
          <w:lang w:eastAsia="ru-RU"/>
        </w:rPr>
        <w:t xml:space="preserve">: 6-29-55. </w:t>
      </w:r>
    </w:p>
    <w:p w:rsidR="002E022B" w:rsidRPr="00DB1A19" w:rsidRDefault="002E022B" w:rsidP="003206A5">
      <w:pPr>
        <w:pStyle w:val="a5"/>
        <w:ind w:left="284"/>
        <w:jc w:val="left"/>
        <w:rPr>
          <w:rFonts w:eastAsia="Calibri"/>
          <w:b/>
          <w:sz w:val="24"/>
        </w:rPr>
      </w:pPr>
      <w:r w:rsidRPr="00DB1A19">
        <w:rPr>
          <w:sz w:val="24"/>
        </w:rPr>
        <w:t xml:space="preserve">                                                                            </w:t>
      </w:r>
    </w:p>
    <w:p w:rsidR="002E022B" w:rsidRDefault="002E022B" w:rsidP="001576B4">
      <w:pPr>
        <w:spacing w:after="0" w:line="0" w:lineRule="atLeast"/>
        <w:ind w:left="284"/>
        <w:rPr>
          <w:b/>
        </w:rPr>
      </w:pPr>
      <w:r w:rsidRPr="004719EF">
        <w:rPr>
          <w:b/>
        </w:rPr>
        <w:t>5. Основ</w:t>
      </w:r>
      <w:r>
        <w:rPr>
          <w:b/>
        </w:rPr>
        <w:t>ные критерии оценки:</w:t>
      </w:r>
    </w:p>
    <w:p w:rsidR="002E022B" w:rsidRDefault="002E022B" w:rsidP="001576B4">
      <w:pPr>
        <w:spacing w:after="0" w:line="0" w:lineRule="atLeast"/>
        <w:ind w:left="284" w:firstLine="708"/>
        <w:jc w:val="both"/>
      </w:pPr>
      <w:r>
        <w:t xml:space="preserve">Жюри оценивает технику и артистизм выступающего участника по 10-бальной шкале. Наивысший балл — 10, низший — 2. </w:t>
      </w:r>
    </w:p>
    <w:p w:rsidR="001576B4" w:rsidRDefault="001576B4" w:rsidP="003206A5">
      <w:pPr>
        <w:spacing w:after="0" w:line="240" w:lineRule="auto"/>
        <w:ind w:left="284" w:firstLine="708"/>
        <w:jc w:val="both"/>
      </w:pPr>
    </w:p>
    <w:p w:rsidR="002E022B" w:rsidRDefault="002E022B" w:rsidP="001576B4">
      <w:pPr>
        <w:spacing w:after="0" w:line="0" w:lineRule="atLeast"/>
        <w:ind w:left="284" w:firstLine="708"/>
        <w:jc w:val="both"/>
      </w:pPr>
      <w:r w:rsidRPr="00855DD4">
        <w:rPr>
          <w:b/>
        </w:rPr>
        <w:t>Техника чтения</w:t>
      </w:r>
      <w:r>
        <w:rPr>
          <w:b/>
        </w:rPr>
        <w:t xml:space="preserve">. </w:t>
      </w:r>
      <w:r>
        <w:t>При оценке техники чтения член жюри должен следить за правильным использованием ударений, интонационными акцентами на знаках препинания, общим качеством речи.  Естественные логопедические дефекты, присутствующие в речи участника не должны влиять на оценку его выступления.</w:t>
      </w:r>
    </w:p>
    <w:p w:rsidR="002E022B" w:rsidRDefault="002E022B" w:rsidP="001576B4">
      <w:pPr>
        <w:spacing w:after="0" w:line="0" w:lineRule="atLeast"/>
        <w:ind w:left="284" w:firstLine="424"/>
        <w:jc w:val="both"/>
      </w:pPr>
      <w:r>
        <w:t>Выбор оценки остается на усмотрение члена жюри. Член жюри обязан судить выступления участников честно и</w:t>
      </w:r>
      <w:r w:rsidR="001A1BB6">
        <w:t xml:space="preserve"> непредвзято</w:t>
      </w:r>
      <w:r>
        <w:t>.</w:t>
      </w:r>
    </w:p>
    <w:p w:rsidR="002E022B" w:rsidRDefault="002E022B" w:rsidP="001576B4">
      <w:pPr>
        <w:spacing w:after="0" w:line="0" w:lineRule="atLeast"/>
        <w:ind w:left="284" w:firstLine="708"/>
        <w:jc w:val="both"/>
      </w:pPr>
      <w:r w:rsidRPr="004302DB">
        <w:rPr>
          <w:b/>
        </w:rPr>
        <w:t>Артистизм</w:t>
      </w:r>
      <w:r>
        <w:rPr>
          <w:b/>
        </w:rPr>
        <w:t xml:space="preserve">. </w:t>
      </w:r>
      <w:r>
        <w:t xml:space="preserve">Оценка артистизма выступающего участника целиком и полностью остается на усмотрение члена жюри. </w:t>
      </w:r>
    </w:p>
    <w:p w:rsidR="00176BFA" w:rsidRDefault="00176BFA" w:rsidP="001576B4">
      <w:pPr>
        <w:spacing w:after="0" w:line="0" w:lineRule="atLeast"/>
        <w:ind w:left="284"/>
        <w:jc w:val="both"/>
        <w:rPr>
          <w:b/>
        </w:rPr>
      </w:pPr>
    </w:p>
    <w:p w:rsidR="00176BFA" w:rsidRDefault="002E022B" w:rsidP="001576B4">
      <w:pPr>
        <w:spacing w:after="0" w:line="0" w:lineRule="atLeast"/>
        <w:ind w:left="284"/>
        <w:jc w:val="both"/>
        <w:rPr>
          <w:b/>
        </w:rPr>
      </w:pPr>
      <w:r w:rsidRPr="00376B61">
        <w:rPr>
          <w:b/>
        </w:rPr>
        <w:t>6.    Жюри</w:t>
      </w:r>
      <w:r w:rsidR="00176BFA">
        <w:rPr>
          <w:b/>
        </w:rPr>
        <w:t>:</w:t>
      </w:r>
    </w:p>
    <w:p w:rsidR="002E022B" w:rsidRPr="00376B61" w:rsidRDefault="00176BFA" w:rsidP="001576B4">
      <w:pPr>
        <w:spacing w:after="0" w:line="0" w:lineRule="atLeast"/>
        <w:ind w:left="284" w:firstLine="708"/>
        <w:jc w:val="both"/>
        <w:rPr>
          <w:b/>
        </w:rPr>
      </w:pPr>
      <w:r w:rsidRPr="00176BFA">
        <w:t>Жюри</w:t>
      </w:r>
      <w:r w:rsidR="002E022B" w:rsidRPr="00176BFA">
        <w:t xml:space="preserve"> </w:t>
      </w:r>
      <w:r w:rsidR="001576B4">
        <w:t>Литературного сражения</w:t>
      </w:r>
      <w:r w:rsidR="002E022B">
        <w:t xml:space="preserve"> подбирается оргкомитетом. Оргкомитеты самостоятельно определяют персональный состав членов жюри. Количество членов жюри не должно быть меньше 3 и больше 5 человек. Жюри имеет право определить  победителей в индивидуальном зачёте и вручить грамоты.</w:t>
      </w:r>
    </w:p>
    <w:p w:rsidR="002E022B" w:rsidRDefault="002E022B" w:rsidP="001576B4">
      <w:pPr>
        <w:shd w:val="clear" w:color="auto" w:fill="FFFFFF"/>
        <w:spacing w:after="0" w:line="0" w:lineRule="atLeast"/>
        <w:ind w:left="284" w:right="54"/>
        <w:rPr>
          <w:lang w:eastAsia="ru-RU"/>
        </w:rPr>
      </w:pPr>
      <w:r>
        <w:t xml:space="preserve"> </w:t>
      </w:r>
    </w:p>
    <w:p w:rsidR="002E022B" w:rsidRDefault="002E022B" w:rsidP="001576B4">
      <w:pPr>
        <w:spacing w:after="0" w:line="0" w:lineRule="atLeast"/>
        <w:ind w:left="284"/>
        <w:rPr>
          <w:b/>
        </w:rPr>
      </w:pPr>
      <w:r w:rsidRPr="002C68BA">
        <w:rPr>
          <w:b/>
          <w:lang w:eastAsia="ru-RU"/>
        </w:rPr>
        <w:t>7</w:t>
      </w:r>
      <w:r w:rsidRPr="002C68BA">
        <w:rPr>
          <w:b/>
        </w:rPr>
        <w:t>.</w:t>
      </w:r>
      <w:r>
        <w:t> </w:t>
      </w:r>
      <w:r w:rsidRPr="00376B61">
        <w:rPr>
          <w:b/>
        </w:rPr>
        <w:t>Награждение победителей:</w:t>
      </w:r>
      <w:r>
        <w:rPr>
          <w:b/>
        </w:rPr>
        <w:t xml:space="preserve"> </w:t>
      </w:r>
    </w:p>
    <w:p w:rsidR="002E022B" w:rsidRDefault="000215F4" w:rsidP="001576B4">
      <w:pPr>
        <w:spacing w:after="0" w:line="0" w:lineRule="atLeast"/>
        <w:ind w:left="284"/>
        <w:jc w:val="both"/>
      </w:pPr>
      <w:r>
        <w:t xml:space="preserve">    </w:t>
      </w:r>
      <w:r w:rsidR="001B3C35">
        <w:tab/>
      </w:r>
      <w:r>
        <w:t>Каждой команде вручается диплом</w:t>
      </w:r>
      <w:r w:rsidR="002E022B" w:rsidRPr="00716432">
        <w:t xml:space="preserve"> первой, второй и</w:t>
      </w:r>
      <w:r>
        <w:t>ли</w:t>
      </w:r>
      <w:r w:rsidR="002E022B" w:rsidRPr="00716432">
        <w:t xml:space="preserve"> третей степени</w:t>
      </w:r>
      <w:r>
        <w:t>,</w:t>
      </w:r>
      <w:r w:rsidR="002E022B" w:rsidRPr="00716432">
        <w:t xml:space="preserve"> в соответствии с итогам</w:t>
      </w:r>
      <w:r>
        <w:t>и</w:t>
      </w:r>
      <w:r w:rsidR="002E022B" w:rsidRPr="00716432">
        <w:t xml:space="preserve"> </w:t>
      </w:r>
      <w:r w:rsidR="001576B4">
        <w:t>Литературного сражения</w:t>
      </w:r>
      <w:r w:rsidR="002E022B" w:rsidRPr="00716432">
        <w:t>.</w:t>
      </w:r>
      <w:r w:rsidRPr="000215F4">
        <w:t xml:space="preserve"> </w:t>
      </w:r>
      <w:r w:rsidRPr="00716432">
        <w:t>Все</w:t>
      </w:r>
      <w:r w:rsidR="006F2949">
        <w:t xml:space="preserve"> </w:t>
      </w:r>
      <w:r>
        <w:t>член</w:t>
      </w:r>
      <w:r w:rsidR="006F2949">
        <w:t>ы</w:t>
      </w:r>
      <w:r>
        <w:t xml:space="preserve"> команды</w:t>
      </w:r>
      <w:r w:rsidRPr="00716432">
        <w:t xml:space="preserve"> получают </w:t>
      </w:r>
      <w:r>
        <w:t>диплом участника.</w:t>
      </w:r>
    </w:p>
    <w:p w:rsidR="000215F4" w:rsidRDefault="000215F4" w:rsidP="001576B4">
      <w:pPr>
        <w:spacing w:after="0" w:line="0" w:lineRule="atLeast"/>
        <w:ind w:left="284"/>
        <w:jc w:val="both"/>
      </w:pPr>
      <w:r w:rsidRPr="006F2949">
        <w:rPr>
          <w:b/>
          <w:i/>
        </w:rPr>
        <w:t xml:space="preserve">Индивидуальное первенство в </w:t>
      </w:r>
      <w:r w:rsidR="0048372F">
        <w:rPr>
          <w:b/>
          <w:i/>
        </w:rPr>
        <w:t>Литературном сражении.</w:t>
      </w:r>
      <w:r w:rsidR="006F2949">
        <w:t xml:space="preserve"> Жюри определяе</w:t>
      </w:r>
      <w:r>
        <w:t xml:space="preserve">т трёх лучших чтецов </w:t>
      </w:r>
      <w:r w:rsidR="00721389">
        <w:t>среди всех представленных команд Литературного сражения</w:t>
      </w:r>
      <w:r>
        <w:t xml:space="preserve"> с вручением  им Грамот и </w:t>
      </w:r>
      <w:r w:rsidR="006F2949">
        <w:t>памятных призов</w:t>
      </w:r>
      <w:r>
        <w:t>.</w:t>
      </w:r>
    </w:p>
    <w:p w:rsidR="005D48FA" w:rsidRDefault="002E022B" w:rsidP="001576B4">
      <w:pPr>
        <w:spacing w:after="0" w:line="0" w:lineRule="atLeast"/>
        <w:ind w:firstLine="708"/>
        <w:jc w:val="both"/>
      </w:pPr>
      <w:r>
        <w:t>Руководители команды, педагоги получают благодарственные письма.</w:t>
      </w:r>
    </w:p>
    <w:p w:rsidR="001576B4" w:rsidRDefault="001576B4" w:rsidP="001576B4">
      <w:pPr>
        <w:spacing w:after="0"/>
        <w:ind w:firstLine="708"/>
        <w:jc w:val="center"/>
        <w:rPr>
          <w:rFonts w:eastAsia="Times New Roman"/>
          <w:b/>
          <w:color w:val="333333"/>
          <w:szCs w:val="20"/>
          <w:lang w:eastAsia="ru-RU"/>
        </w:rPr>
      </w:pPr>
    </w:p>
    <w:p w:rsidR="00323BB6" w:rsidRDefault="00323BB6" w:rsidP="005D48FA">
      <w:pPr>
        <w:spacing w:after="0"/>
        <w:ind w:firstLine="708"/>
        <w:jc w:val="right"/>
        <w:rPr>
          <w:rFonts w:eastAsia="Times New Roman"/>
          <w:b/>
          <w:color w:val="333333"/>
          <w:szCs w:val="20"/>
          <w:lang w:eastAsia="ru-RU"/>
        </w:rPr>
      </w:pPr>
    </w:p>
    <w:p w:rsidR="00BD2B65" w:rsidRPr="005D48FA" w:rsidRDefault="00DF1773" w:rsidP="005D48FA">
      <w:pPr>
        <w:spacing w:after="0"/>
        <w:ind w:firstLine="708"/>
        <w:jc w:val="right"/>
      </w:pPr>
      <w:r>
        <w:rPr>
          <w:rFonts w:eastAsia="Times New Roman"/>
          <w:b/>
          <w:color w:val="333333"/>
          <w:szCs w:val="20"/>
          <w:lang w:eastAsia="ru-RU"/>
        </w:rPr>
        <w:t>Приложение №1</w:t>
      </w:r>
    </w:p>
    <w:p w:rsidR="00DF1773" w:rsidRDefault="00DF1773" w:rsidP="00DF1773">
      <w:pPr>
        <w:shd w:val="clear" w:color="auto" w:fill="FFFFFF"/>
        <w:spacing w:after="0" w:line="240" w:lineRule="atLeast"/>
        <w:jc w:val="right"/>
        <w:rPr>
          <w:rFonts w:eastAsia="Times New Roman"/>
          <w:b/>
          <w:color w:val="333333"/>
          <w:szCs w:val="20"/>
          <w:lang w:eastAsia="ru-RU"/>
        </w:rPr>
      </w:pPr>
    </w:p>
    <w:p w:rsidR="00DF1773" w:rsidRDefault="00DF1773" w:rsidP="00DF1773">
      <w:pPr>
        <w:shd w:val="clear" w:color="auto" w:fill="FFFFFF"/>
        <w:spacing w:after="0" w:line="240" w:lineRule="atLeast"/>
        <w:jc w:val="right"/>
        <w:rPr>
          <w:rFonts w:eastAsia="Times New Roman"/>
          <w:b/>
          <w:color w:val="333333"/>
          <w:szCs w:val="20"/>
          <w:lang w:eastAsia="ru-RU"/>
        </w:rPr>
      </w:pPr>
    </w:p>
    <w:p w:rsidR="002E022B" w:rsidRDefault="002E022B" w:rsidP="00BD2B65">
      <w:pPr>
        <w:shd w:val="clear" w:color="auto" w:fill="FFFFFF"/>
        <w:spacing w:after="0" w:line="240" w:lineRule="atLeast"/>
        <w:jc w:val="center"/>
      </w:pPr>
      <w:r>
        <w:t>ЗАЯВКА</w:t>
      </w:r>
    </w:p>
    <w:p w:rsidR="00323BB6" w:rsidRDefault="00323BB6" w:rsidP="00323BB6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на участие в районном литературном сражении по чтению стихов </w:t>
      </w:r>
    </w:p>
    <w:p w:rsidR="00323BB6" w:rsidRPr="00AC0A00" w:rsidRDefault="00323BB6" w:rsidP="00323BB6">
      <w:pPr>
        <w:spacing w:after="0"/>
        <w:jc w:val="center"/>
        <w:rPr>
          <w:b/>
          <w:sz w:val="28"/>
          <w:szCs w:val="24"/>
        </w:rPr>
      </w:pPr>
      <w:r w:rsidRPr="00AC0A00">
        <w:rPr>
          <w:b/>
          <w:sz w:val="28"/>
          <w:szCs w:val="24"/>
        </w:rPr>
        <w:t>«Мы о войне стихами говорим»</w:t>
      </w:r>
    </w:p>
    <w:p w:rsidR="00323BB6" w:rsidRPr="00AC0A00" w:rsidRDefault="00323BB6" w:rsidP="00323BB6">
      <w:pPr>
        <w:spacing w:after="0"/>
        <w:jc w:val="center"/>
        <w:rPr>
          <w:szCs w:val="24"/>
        </w:rPr>
      </w:pPr>
      <w:r>
        <w:rPr>
          <w:szCs w:val="24"/>
        </w:rPr>
        <w:t>к</w:t>
      </w:r>
      <w:r w:rsidRPr="00AC0A00">
        <w:rPr>
          <w:szCs w:val="24"/>
        </w:rPr>
        <w:t xml:space="preserve"> 76-годовщине Победы в Великой Отечественной войне</w:t>
      </w:r>
    </w:p>
    <w:p w:rsidR="00323BB6" w:rsidRDefault="00323BB6" w:rsidP="00BD2B65">
      <w:pPr>
        <w:shd w:val="clear" w:color="auto" w:fill="FFFFFF"/>
        <w:spacing w:after="0" w:line="240" w:lineRule="atLeast"/>
        <w:jc w:val="center"/>
      </w:pPr>
    </w:p>
    <w:p w:rsidR="00323BB6" w:rsidRDefault="00323BB6" w:rsidP="00323BB6">
      <w:pPr>
        <w:spacing w:after="0"/>
        <w:jc w:val="center"/>
      </w:pPr>
    </w:p>
    <w:p w:rsidR="002E022B" w:rsidRDefault="002E022B" w:rsidP="002E022B">
      <w:pPr>
        <w:spacing w:after="0"/>
      </w:pPr>
      <w:r>
        <w:t>Школа _____________</w:t>
      </w:r>
    </w:p>
    <w:p w:rsidR="002E022B" w:rsidRDefault="002E022B" w:rsidP="002E022B">
      <w:pPr>
        <w:spacing w:after="0"/>
      </w:pPr>
      <w:r>
        <w:t>Название команды: ____________________________________</w:t>
      </w:r>
      <w:r w:rsidR="00921F1E">
        <w:t>__</w:t>
      </w:r>
      <w:r>
        <w:t>______________________</w:t>
      </w:r>
    </w:p>
    <w:p w:rsidR="002E022B" w:rsidRDefault="002E022B" w:rsidP="002E022B">
      <w:pPr>
        <w:spacing w:after="0"/>
      </w:pPr>
      <w:r>
        <w:t>Капитан команды:  ____________________________________________________________</w:t>
      </w:r>
    </w:p>
    <w:p w:rsidR="00323BB6" w:rsidRDefault="00323BB6" w:rsidP="002E022B">
      <w:pPr>
        <w:spacing w:after="0"/>
      </w:pPr>
    </w:p>
    <w:p w:rsidR="002E022B" w:rsidRDefault="00323BB6" w:rsidP="002E022B">
      <w:pPr>
        <w:spacing w:after="0"/>
      </w:pPr>
      <w:r>
        <w:t>Состав команды: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8"/>
        <w:gridCol w:w="993"/>
        <w:gridCol w:w="3793"/>
      </w:tblGrid>
      <w:tr w:rsidR="002E022B" w:rsidTr="00071A88">
        <w:tc>
          <w:tcPr>
            <w:tcW w:w="709" w:type="dxa"/>
            <w:shd w:val="clear" w:color="auto" w:fill="auto"/>
            <w:vAlign w:val="center"/>
          </w:tcPr>
          <w:p w:rsidR="002E022B" w:rsidRDefault="002E022B" w:rsidP="00071A88">
            <w:pPr>
              <w:spacing w:after="0"/>
              <w:jc w:val="center"/>
            </w:pPr>
            <w:r>
              <w:t>№</w:t>
            </w:r>
            <w:r w:rsidR="006A3ABA">
              <w:t xml:space="preserve"> </w:t>
            </w:r>
            <w:proofErr w:type="gramStart"/>
            <w:r w:rsidR="006A3ABA">
              <w:t>п</w:t>
            </w:r>
            <w:proofErr w:type="gramEnd"/>
            <w:r w:rsidR="006A3ABA">
              <w:t>/п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E022B" w:rsidRDefault="002E022B" w:rsidP="00071A88">
            <w:pPr>
              <w:spacing w:after="0"/>
              <w:jc w:val="center"/>
            </w:pPr>
            <w:r>
              <w:t>Фамилия и имя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22B" w:rsidRDefault="002E022B" w:rsidP="00071A88">
            <w:pPr>
              <w:spacing w:after="0"/>
              <w:jc w:val="center"/>
            </w:pPr>
            <w:r>
              <w:t>класс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2E022B" w:rsidRDefault="006A3ABA" w:rsidP="00071A88">
            <w:pPr>
              <w:spacing w:after="0"/>
              <w:jc w:val="center"/>
            </w:pPr>
            <w:r>
              <w:t>Н</w:t>
            </w:r>
            <w:r w:rsidR="002E022B">
              <w:t>азвание стихотворения</w:t>
            </w:r>
          </w:p>
        </w:tc>
      </w:tr>
      <w:tr w:rsidR="002E022B" w:rsidTr="00071A88">
        <w:tc>
          <w:tcPr>
            <w:tcW w:w="709" w:type="dxa"/>
            <w:shd w:val="clear" w:color="auto" w:fill="auto"/>
            <w:vAlign w:val="center"/>
          </w:tcPr>
          <w:p w:rsidR="002E022B" w:rsidRDefault="002E022B" w:rsidP="00071A88">
            <w:pPr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3968" w:type="dxa"/>
            <w:shd w:val="clear" w:color="auto" w:fill="auto"/>
          </w:tcPr>
          <w:p w:rsidR="002E022B" w:rsidRDefault="002E022B" w:rsidP="00264C22">
            <w:pPr>
              <w:spacing w:after="0"/>
            </w:pPr>
          </w:p>
        </w:tc>
        <w:tc>
          <w:tcPr>
            <w:tcW w:w="993" w:type="dxa"/>
            <w:shd w:val="clear" w:color="auto" w:fill="auto"/>
          </w:tcPr>
          <w:p w:rsidR="002E022B" w:rsidRDefault="002E022B" w:rsidP="00264C22">
            <w:pPr>
              <w:spacing w:after="0"/>
            </w:pPr>
          </w:p>
        </w:tc>
        <w:tc>
          <w:tcPr>
            <w:tcW w:w="3793" w:type="dxa"/>
            <w:shd w:val="clear" w:color="auto" w:fill="auto"/>
          </w:tcPr>
          <w:p w:rsidR="002E022B" w:rsidRDefault="002E022B" w:rsidP="00264C22">
            <w:pPr>
              <w:spacing w:after="0"/>
            </w:pPr>
          </w:p>
        </w:tc>
      </w:tr>
      <w:tr w:rsidR="002E022B" w:rsidTr="00071A88">
        <w:tc>
          <w:tcPr>
            <w:tcW w:w="709" w:type="dxa"/>
            <w:shd w:val="clear" w:color="auto" w:fill="auto"/>
            <w:vAlign w:val="center"/>
          </w:tcPr>
          <w:p w:rsidR="002E022B" w:rsidRDefault="002E022B" w:rsidP="00071A88">
            <w:pPr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3968" w:type="dxa"/>
            <w:shd w:val="clear" w:color="auto" w:fill="auto"/>
          </w:tcPr>
          <w:p w:rsidR="002E022B" w:rsidRDefault="002E022B" w:rsidP="00264C22">
            <w:pPr>
              <w:spacing w:after="0"/>
            </w:pPr>
          </w:p>
        </w:tc>
        <w:tc>
          <w:tcPr>
            <w:tcW w:w="993" w:type="dxa"/>
            <w:shd w:val="clear" w:color="auto" w:fill="auto"/>
          </w:tcPr>
          <w:p w:rsidR="002E022B" w:rsidRDefault="002E022B" w:rsidP="00264C22">
            <w:pPr>
              <w:spacing w:after="0"/>
            </w:pPr>
          </w:p>
        </w:tc>
        <w:tc>
          <w:tcPr>
            <w:tcW w:w="3793" w:type="dxa"/>
            <w:shd w:val="clear" w:color="auto" w:fill="auto"/>
          </w:tcPr>
          <w:p w:rsidR="002E022B" w:rsidRDefault="002E022B" w:rsidP="00264C22">
            <w:pPr>
              <w:spacing w:after="0"/>
            </w:pPr>
          </w:p>
        </w:tc>
      </w:tr>
      <w:tr w:rsidR="002E022B" w:rsidTr="00071A88">
        <w:tc>
          <w:tcPr>
            <w:tcW w:w="709" w:type="dxa"/>
            <w:shd w:val="clear" w:color="auto" w:fill="auto"/>
            <w:vAlign w:val="center"/>
          </w:tcPr>
          <w:p w:rsidR="002E022B" w:rsidRDefault="002E022B" w:rsidP="00071A88">
            <w:pPr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3968" w:type="dxa"/>
            <w:shd w:val="clear" w:color="auto" w:fill="auto"/>
          </w:tcPr>
          <w:p w:rsidR="002E022B" w:rsidRDefault="002E022B" w:rsidP="00264C22">
            <w:pPr>
              <w:spacing w:after="0"/>
            </w:pPr>
          </w:p>
        </w:tc>
        <w:tc>
          <w:tcPr>
            <w:tcW w:w="993" w:type="dxa"/>
            <w:shd w:val="clear" w:color="auto" w:fill="auto"/>
          </w:tcPr>
          <w:p w:rsidR="002E022B" w:rsidRDefault="002E022B" w:rsidP="00264C22">
            <w:pPr>
              <w:spacing w:after="0"/>
            </w:pPr>
          </w:p>
        </w:tc>
        <w:tc>
          <w:tcPr>
            <w:tcW w:w="3793" w:type="dxa"/>
            <w:shd w:val="clear" w:color="auto" w:fill="auto"/>
          </w:tcPr>
          <w:p w:rsidR="002E022B" w:rsidRDefault="002E022B" w:rsidP="00264C22">
            <w:pPr>
              <w:spacing w:after="0"/>
            </w:pPr>
          </w:p>
        </w:tc>
      </w:tr>
      <w:tr w:rsidR="002E022B" w:rsidTr="00071A88">
        <w:tc>
          <w:tcPr>
            <w:tcW w:w="709" w:type="dxa"/>
            <w:shd w:val="clear" w:color="auto" w:fill="auto"/>
            <w:vAlign w:val="center"/>
          </w:tcPr>
          <w:p w:rsidR="002E022B" w:rsidRDefault="002E022B" w:rsidP="00071A88">
            <w:pPr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3968" w:type="dxa"/>
            <w:shd w:val="clear" w:color="auto" w:fill="auto"/>
          </w:tcPr>
          <w:p w:rsidR="002E022B" w:rsidRDefault="002E022B" w:rsidP="00264C22">
            <w:pPr>
              <w:spacing w:after="0"/>
            </w:pPr>
          </w:p>
        </w:tc>
        <w:tc>
          <w:tcPr>
            <w:tcW w:w="993" w:type="dxa"/>
            <w:shd w:val="clear" w:color="auto" w:fill="auto"/>
          </w:tcPr>
          <w:p w:rsidR="002E022B" w:rsidRDefault="002E022B" w:rsidP="00264C22">
            <w:pPr>
              <w:spacing w:after="0"/>
            </w:pPr>
          </w:p>
        </w:tc>
        <w:tc>
          <w:tcPr>
            <w:tcW w:w="3793" w:type="dxa"/>
            <w:shd w:val="clear" w:color="auto" w:fill="auto"/>
          </w:tcPr>
          <w:p w:rsidR="002E022B" w:rsidRDefault="002E022B" w:rsidP="00264C22">
            <w:pPr>
              <w:spacing w:after="0"/>
            </w:pPr>
          </w:p>
        </w:tc>
      </w:tr>
      <w:tr w:rsidR="002E022B" w:rsidTr="00071A88">
        <w:tc>
          <w:tcPr>
            <w:tcW w:w="709" w:type="dxa"/>
            <w:shd w:val="clear" w:color="auto" w:fill="auto"/>
            <w:vAlign w:val="center"/>
          </w:tcPr>
          <w:p w:rsidR="002E022B" w:rsidRDefault="002E022B" w:rsidP="00071A88">
            <w:pPr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3968" w:type="dxa"/>
            <w:shd w:val="clear" w:color="auto" w:fill="auto"/>
          </w:tcPr>
          <w:p w:rsidR="002E022B" w:rsidRDefault="002E022B" w:rsidP="00264C22">
            <w:pPr>
              <w:spacing w:after="0"/>
            </w:pPr>
          </w:p>
        </w:tc>
        <w:tc>
          <w:tcPr>
            <w:tcW w:w="993" w:type="dxa"/>
            <w:shd w:val="clear" w:color="auto" w:fill="auto"/>
          </w:tcPr>
          <w:p w:rsidR="002E022B" w:rsidRDefault="002E022B" w:rsidP="00264C22">
            <w:pPr>
              <w:spacing w:after="0"/>
            </w:pPr>
          </w:p>
        </w:tc>
        <w:tc>
          <w:tcPr>
            <w:tcW w:w="3793" w:type="dxa"/>
            <w:shd w:val="clear" w:color="auto" w:fill="auto"/>
          </w:tcPr>
          <w:p w:rsidR="002E022B" w:rsidRDefault="002E022B" w:rsidP="00264C22">
            <w:pPr>
              <w:spacing w:after="0"/>
            </w:pPr>
          </w:p>
        </w:tc>
      </w:tr>
      <w:tr w:rsidR="002E022B" w:rsidTr="00071A88">
        <w:tc>
          <w:tcPr>
            <w:tcW w:w="709" w:type="dxa"/>
            <w:shd w:val="clear" w:color="auto" w:fill="auto"/>
            <w:vAlign w:val="center"/>
          </w:tcPr>
          <w:p w:rsidR="002E022B" w:rsidRDefault="002E022B" w:rsidP="00071A88">
            <w:pPr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3968" w:type="dxa"/>
            <w:shd w:val="clear" w:color="auto" w:fill="auto"/>
          </w:tcPr>
          <w:p w:rsidR="002E022B" w:rsidRDefault="002E022B" w:rsidP="00264C22">
            <w:pPr>
              <w:spacing w:after="0"/>
            </w:pPr>
          </w:p>
        </w:tc>
        <w:tc>
          <w:tcPr>
            <w:tcW w:w="993" w:type="dxa"/>
            <w:shd w:val="clear" w:color="auto" w:fill="auto"/>
          </w:tcPr>
          <w:p w:rsidR="002E022B" w:rsidRDefault="002E022B" w:rsidP="00264C22">
            <w:pPr>
              <w:spacing w:after="0"/>
            </w:pPr>
          </w:p>
        </w:tc>
        <w:tc>
          <w:tcPr>
            <w:tcW w:w="3793" w:type="dxa"/>
            <w:shd w:val="clear" w:color="auto" w:fill="auto"/>
          </w:tcPr>
          <w:p w:rsidR="002E022B" w:rsidRDefault="002E022B" w:rsidP="00264C22">
            <w:pPr>
              <w:spacing w:after="0"/>
            </w:pPr>
          </w:p>
        </w:tc>
      </w:tr>
    </w:tbl>
    <w:p w:rsidR="002E022B" w:rsidRDefault="002E022B" w:rsidP="002E022B">
      <w:pPr>
        <w:spacing w:after="0"/>
      </w:pPr>
    </w:p>
    <w:p w:rsidR="002E022B" w:rsidRDefault="002E022B" w:rsidP="002E022B">
      <w:pPr>
        <w:shd w:val="clear" w:color="auto" w:fill="FFFFFF"/>
        <w:spacing w:after="0" w:line="240" w:lineRule="atLeast"/>
      </w:pPr>
    </w:p>
    <w:p w:rsidR="002E022B" w:rsidRPr="000906DF" w:rsidRDefault="002E022B" w:rsidP="002E022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396"/>
      </w:tblGrid>
      <w:tr w:rsidR="00323BB6" w:rsidTr="00323BB6">
        <w:tc>
          <w:tcPr>
            <w:tcW w:w="5102" w:type="dxa"/>
          </w:tcPr>
          <w:p w:rsidR="00323BB6" w:rsidRDefault="00323BB6">
            <w:r>
              <w:t>ФИО педагога, принимающего участие в подготовке участников</w:t>
            </w:r>
          </w:p>
        </w:tc>
        <w:tc>
          <w:tcPr>
            <w:tcW w:w="4396" w:type="dxa"/>
          </w:tcPr>
          <w:p w:rsidR="00323BB6" w:rsidRDefault="00323BB6">
            <w:r>
              <w:t>Должность педагога</w:t>
            </w:r>
          </w:p>
        </w:tc>
      </w:tr>
      <w:tr w:rsidR="00323BB6" w:rsidTr="00323BB6">
        <w:tc>
          <w:tcPr>
            <w:tcW w:w="5102" w:type="dxa"/>
          </w:tcPr>
          <w:p w:rsidR="00323BB6" w:rsidRDefault="00323BB6"/>
        </w:tc>
        <w:tc>
          <w:tcPr>
            <w:tcW w:w="4396" w:type="dxa"/>
          </w:tcPr>
          <w:p w:rsidR="00323BB6" w:rsidRDefault="00323BB6"/>
        </w:tc>
      </w:tr>
    </w:tbl>
    <w:p w:rsidR="00CE40F5" w:rsidRDefault="00CE40F5"/>
    <w:p w:rsidR="00323BB6" w:rsidRDefault="00323BB6">
      <w:r>
        <w:t>Контактный номер_________________________</w:t>
      </w:r>
    </w:p>
    <w:sectPr w:rsidR="00323BB6" w:rsidSect="003206A5">
      <w:pgSz w:w="11906" w:h="16838"/>
      <w:pgMar w:top="851" w:right="850" w:bottom="1134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3E8"/>
    <w:multiLevelType w:val="hybridMultilevel"/>
    <w:tmpl w:val="BCD4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C1984"/>
    <w:multiLevelType w:val="hybridMultilevel"/>
    <w:tmpl w:val="237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85CB5"/>
    <w:rsid w:val="000215F4"/>
    <w:rsid w:val="00071A88"/>
    <w:rsid w:val="000D73A4"/>
    <w:rsid w:val="00127E73"/>
    <w:rsid w:val="001576B4"/>
    <w:rsid w:val="00176BFA"/>
    <w:rsid w:val="001955F2"/>
    <w:rsid w:val="00196C39"/>
    <w:rsid w:val="001A1BB6"/>
    <w:rsid w:val="001B3C35"/>
    <w:rsid w:val="001D28EC"/>
    <w:rsid w:val="00252AE2"/>
    <w:rsid w:val="002A0798"/>
    <w:rsid w:val="002D19AD"/>
    <w:rsid w:val="002E022B"/>
    <w:rsid w:val="002E6410"/>
    <w:rsid w:val="003206A5"/>
    <w:rsid w:val="00323BB6"/>
    <w:rsid w:val="003A2D12"/>
    <w:rsid w:val="0044174D"/>
    <w:rsid w:val="0048372F"/>
    <w:rsid w:val="00592C23"/>
    <w:rsid w:val="005D48FA"/>
    <w:rsid w:val="00630405"/>
    <w:rsid w:val="00661346"/>
    <w:rsid w:val="00670025"/>
    <w:rsid w:val="00691B5E"/>
    <w:rsid w:val="006A3ABA"/>
    <w:rsid w:val="006F2949"/>
    <w:rsid w:val="00721389"/>
    <w:rsid w:val="007244D6"/>
    <w:rsid w:val="007572AD"/>
    <w:rsid w:val="007762D2"/>
    <w:rsid w:val="007D0E26"/>
    <w:rsid w:val="00803DE9"/>
    <w:rsid w:val="008206CE"/>
    <w:rsid w:val="00821C1F"/>
    <w:rsid w:val="008456F3"/>
    <w:rsid w:val="008C3AAB"/>
    <w:rsid w:val="00912E68"/>
    <w:rsid w:val="00921F1E"/>
    <w:rsid w:val="009345DE"/>
    <w:rsid w:val="009631C1"/>
    <w:rsid w:val="00997A00"/>
    <w:rsid w:val="009D0488"/>
    <w:rsid w:val="00A70856"/>
    <w:rsid w:val="00A82346"/>
    <w:rsid w:val="00A85CB5"/>
    <w:rsid w:val="00AC0A00"/>
    <w:rsid w:val="00AE2A22"/>
    <w:rsid w:val="00AF12D9"/>
    <w:rsid w:val="00B628BB"/>
    <w:rsid w:val="00BA7175"/>
    <w:rsid w:val="00BD2B65"/>
    <w:rsid w:val="00C5257B"/>
    <w:rsid w:val="00C86BFB"/>
    <w:rsid w:val="00CB1CE4"/>
    <w:rsid w:val="00CE40F5"/>
    <w:rsid w:val="00CF1C84"/>
    <w:rsid w:val="00D25100"/>
    <w:rsid w:val="00DF1773"/>
    <w:rsid w:val="00E26D1A"/>
    <w:rsid w:val="00ED26B0"/>
    <w:rsid w:val="00F2305C"/>
    <w:rsid w:val="00F92891"/>
    <w:rsid w:val="00F929B7"/>
    <w:rsid w:val="00F97C09"/>
    <w:rsid w:val="00FC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2B"/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22B"/>
    <w:pPr>
      <w:ind w:left="720"/>
      <w:contextualSpacing/>
    </w:pPr>
  </w:style>
  <w:style w:type="character" w:styleId="a4">
    <w:name w:val="Hyperlink"/>
    <w:uiPriority w:val="99"/>
    <w:unhideWhenUsed/>
    <w:rsid w:val="002E022B"/>
    <w:rPr>
      <w:color w:val="0000FF"/>
      <w:u w:val="single"/>
    </w:rPr>
  </w:style>
  <w:style w:type="paragraph" w:styleId="a5">
    <w:name w:val="Body Text"/>
    <w:basedOn w:val="a"/>
    <w:link w:val="a6"/>
    <w:unhideWhenUsed/>
    <w:rsid w:val="002E022B"/>
    <w:p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E022B"/>
    <w:rPr>
      <w:rFonts w:eastAsia="Times New Roman"/>
      <w:sz w:val="28"/>
      <w:lang w:eastAsia="ru-RU"/>
    </w:rPr>
  </w:style>
  <w:style w:type="character" w:customStyle="1" w:styleId="apple-converted-space">
    <w:name w:val="apple-converted-space"/>
    <w:basedOn w:val="a0"/>
    <w:rsid w:val="0044174D"/>
  </w:style>
  <w:style w:type="table" w:styleId="a7">
    <w:name w:val="Table Grid"/>
    <w:basedOn w:val="a1"/>
    <w:uiPriority w:val="59"/>
    <w:rsid w:val="0032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2B"/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22B"/>
    <w:pPr>
      <w:ind w:left="720"/>
      <w:contextualSpacing/>
    </w:pPr>
  </w:style>
  <w:style w:type="character" w:styleId="a4">
    <w:name w:val="Hyperlink"/>
    <w:uiPriority w:val="99"/>
    <w:unhideWhenUsed/>
    <w:rsid w:val="002E022B"/>
    <w:rPr>
      <w:color w:val="0000FF"/>
      <w:u w:val="single"/>
    </w:rPr>
  </w:style>
  <w:style w:type="paragraph" w:styleId="a5">
    <w:name w:val="Body Text"/>
    <w:basedOn w:val="a"/>
    <w:link w:val="a6"/>
    <w:unhideWhenUsed/>
    <w:rsid w:val="002E022B"/>
    <w:p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E022B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bNik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92DE15B-8C3E-4053-88B8-30EFBFE3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ЦДБ</dc:creator>
  <cp:keywords/>
  <dc:description/>
  <cp:lastModifiedBy>методический ЦДБ</cp:lastModifiedBy>
  <cp:revision>62</cp:revision>
  <cp:lastPrinted>2021-04-13T13:43:00Z</cp:lastPrinted>
  <dcterms:created xsi:type="dcterms:W3CDTF">2019-01-20T11:04:00Z</dcterms:created>
  <dcterms:modified xsi:type="dcterms:W3CDTF">2021-04-15T06:14:00Z</dcterms:modified>
</cp:coreProperties>
</file>